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内图阅读小程序建设参数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50" w:leftChars="0" w:firstLine="0" w:firstLineChars="0"/>
        <w:textAlignment w:val="auto"/>
        <w:rPr>
          <w:rFonts w:hint="eastAsia" w:ascii="黑体" w:hAnsi="黑体" w:eastAsia="黑体" w:cs="黑体"/>
          <w:color w:val="auto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2"/>
          <w:szCs w:val="22"/>
          <w:lang w:val="en-US" w:eastAsia="zh-CN"/>
        </w:rPr>
        <w:t>“内图阅读”微信小程序主要实现功能模块如下：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a.</w:t>
      </w:r>
      <w:r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本项目全部开发需求、功能细节、页面版式、交互逻辑、拓展模块最终以图书馆现场实际业务需求为准，合同履约期间图书馆可根据日常运营、读者服务、活动开展需求，提出功能调整、页面改版、对接优化等变更需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b.</w:t>
      </w:r>
      <w:r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供应商投标报价须充分预判需求变更带来的开发、调试，所有需求调整、定制优化、接口适配工作全部包含在本次总报价内，采购人不再额外支付任何开发增量费用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。</w:t>
      </w:r>
    </w:p>
    <w:tbl>
      <w:tblPr>
        <w:tblStyle w:val="3"/>
        <w:tblW w:w="82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512"/>
        <w:gridCol w:w="5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  <w:t>编号</w:t>
            </w:r>
          </w:p>
        </w:tc>
        <w:tc>
          <w:tcPr>
            <w:tcW w:w="1512" w:type="dxa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  <w:t>模块名称</w:t>
            </w:r>
          </w:p>
        </w:tc>
        <w:tc>
          <w:tcPr>
            <w:tcW w:w="5863" w:type="dxa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  <w:t>功能描述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轮播banner</w:t>
            </w:r>
          </w:p>
        </w:tc>
        <w:tc>
          <w:tcPr>
            <w:tcW w:w="58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1.支持内部活动跳入，设置数字资源跳入入口。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2.支持后台设置顺序。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3.支持后台设置撤销、发布。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4.支持填写外部链接，需要外部链接配置小程序域名。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数字资源</w:t>
            </w:r>
          </w:p>
        </w:tc>
        <w:tc>
          <w:tcPr>
            <w:tcW w:w="58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1.支持快捷收纳，可以填写封面、资源名称、链接。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2.支持按类区分。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3.支持发布、撤销、删除。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4.支持排序。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5.支持点击量统计。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6.支持自动根据数字资源生成的新书上架。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7.支持自动根据数字资源生成热门借阅。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8.支持根据用户阅读历史生成个性化指南。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7" w:hRule="atLeast"/>
        </w:trPr>
        <w:tc>
          <w:tcPr>
            <w:tcW w:w="835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书籍检索</w:t>
            </w:r>
          </w:p>
        </w:tc>
        <w:tc>
          <w:tcPr>
            <w:tcW w:w="58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1.支持多维度检索书籍，可按照书名、作者、ISBN、分类、关键词检索。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2.馆藏书支持显示馆藏书籍详情，包含书籍信息、条码号、索书号、所属馆、所在馆、所在地等信息。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3.支持显示馆藏书的借阅状态。</w:t>
            </w:r>
          </w:p>
          <w:p>
            <w:pPr>
              <w:spacing w:line="400" w:lineRule="exact"/>
              <w:ind w:firstLine="440" w:firstLineChars="200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4.支持自动生成热门检索，并且按标签显示，用户点击热门检索标签可以一键检索。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读者证管理</w:t>
            </w:r>
          </w:p>
        </w:tc>
        <w:tc>
          <w:tcPr>
            <w:tcW w:w="58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1.支持读者证密码绑定。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2.支持读者证在线办理。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3.支持查看后台办证历史。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4.支持已借书籍续借功能，续借失败给予失败理由。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5.支持读者借阅历史查询。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6.支持欠费查询。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座位预约</w:t>
            </w:r>
          </w:p>
        </w:tc>
        <w:tc>
          <w:tcPr>
            <w:tcW w:w="58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1.支持判断用户绑定读者证限制。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2.支持座位自由设置，可以撤回，发布新增。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3.是否签到的设置。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4.支持是否审核的设置。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5.支持是否可以取消的设置。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6.签到方式支持扫码签到，或者出示二维码管理员使用扫码枪扫码。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7.支持封面、标题、简介、标签、地址、联系人、电话、座位数、座位编号前缀、等基本信息设置。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8.支持打卡期限设置，比如可以设置30分钟内必须打卡。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9.支持未按规定时间内打卡，预约座位自动空闲可以被其他用户预约。避免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造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成资源浪费。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10.可以设置提前预约的天数。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11.支持用户同时预约的次数上限，避免一个用户预约多个座位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造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成资源浪费。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12.支持设置每日预约的开始时间，避免读者凌晨抢位置。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13.支持每周为单位的时间循环，每日为最小单位的任意时间段设置。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14.支持特殊事件排班表，遇到不是常规的时间天数，可以单独为某天设置预约时间。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15.支持显示预约人员后台管理，手动帮助签到，签退，违规，excel导出。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16.用户预约支持用表单填写，内部预制了头像、姓名、身份证、性别、年龄、电话、读者证、单位备注等信息。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17.支持座位总览，在一个页面看见各个座位各个设置的时间段的预约状态、签到状态、空闲状态。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18.支持违规上限设置，以及违规后限制其使用时长设置。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19.支持关联积分功能，参加预约可以增加积分。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20.支持线下预约，解决部分手机使用障碍的人员也可以在前台预约座位。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21.支持批量下载座位二维码，方便使用者批量加工座位二维码。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22.支持微信扫码直接签到。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23.支持用户自行取消预约。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24.支持签到定位限制，避免读者在远处作弊签到。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25.支持签到后可以出示凭证。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活动报名</w:t>
            </w:r>
          </w:p>
        </w:tc>
        <w:tc>
          <w:tcPr>
            <w:tcW w:w="58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1.支持用户报名时绑定的读者证判断。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2.支持长期活动，短期活动区别设置。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3.活动报名支持活动名额限制。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4.报名的活动，支持用表单填写，内部预制了头像、姓名、身份证、性别、年龄、电话、读者证、单位、学校、年级、班级、微信、备注等信息。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5.支持报名审核，拒绝可附带拒绝理由。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6.支持无需报名，但是需要打卡进场统计参与活动人员的流程。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7.支持无需报名，点击跳转第三方网页宣传功能。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8.报名的活动，支持签到打卡入场功能；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9.签到入场支持用户主动扫码或者管理员使用扫码器扫码2种形式；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10.支持报名次数限制，防止用户报名后取消再报名恶意操作；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11.活动支持类型区分、标签区分。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12.活动支持标签、封面、文本简介、地址、联系人、姓名、电话、年龄、举行时间、报名时间显示。若无需报名，支持第三方链接嵌入。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13.支持报名人员信息导出，支持单场导出或者所有人员同时导出。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14.活动随时支持撤回、发布。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15.活动人员支持后台手动签到。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16.支持关联积分功能，按时（活动开启前2小时打卡）、迟到（活动开启后打卡）、未签到分别计算不同积分。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17.未签到支持自动违规。可设置违规一定次数冻结其使用此功能一定时间。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18.支持该活动分享二维码生成下载。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19.支持签到二维码生成下载。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20.支持复制活动。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21.支持按日历形式看那些活动开始日期。可跳转指定日期查看活动情况。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22.支持显示本月活动清单。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23.支持按类型查看举行的活动。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24.支持活动分享，活动一键报名。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25.支持用户自行取消报名。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26.支持报名活动历史显示。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27.支持微信扫码直接签到。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图书荐购</w:t>
            </w:r>
          </w:p>
        </w:tc>
        <w:tc>
          <w:tcPr>
            <w:tcW w:w="58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1.支持用户扫ISBN自动识别书籍信息，用户可以避免手动输入一键推荐。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2.支持批量审核。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3.支持按荐购次数统计，图书馆可以根据此信息安排书籍采购。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4.支持拒绝，并且可以填写拒绝理由。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5.支持excel导出荐购书籍，方便购买时候信息核对。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6.支持购买失败，并且填写失败理由。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7.支持数据筛选，待审核、待购买等各个状态。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服务指南</w:t>
            </w:r>
          </w:p>
        </w:tc>
        <w:tc>
          <w:tcPr>
            <w:tcW w:w="58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1.支持多角度显示馆内信息，支持本馆概况、开馆时间、入馆须知、读者须知、办证指南、馆内导航、分馆服务、交通指南、联系图书馆。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2.支持图文混合显示。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3.支持修改编辑。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积分管理</w:t>
            </w:r>
          </w:p>
        </w:tc>
        <w:tc>
          <w:tcPr>
            <w:tcW w:w="58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支持自由设置活动积分，活动报名的积分分值。支持关闭某项活动积分获取渠道。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支持借阅获得积分。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.支持参加活动每日的次数上限。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.支持查看每个用户的积分明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细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.用户可以每日签到获得积分。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.支持管理员手动设置用户的积分。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志愿者</w:t>
            </w:r>
          </w:p>
        </w:tc>
        <w:tc>
          <w:tcPr>
            <w:tcW w:w="58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1.支持用户手机端申请为志愿者。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2.志愿者申请需要填写服务意向、服务时间、姓名、电话、年龄、性别、专业等基本信息采集。所有信息可以自由设置选填还是必填。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3.支持自由设置志愿者须知。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4.支持开始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关闭志愿者申请渠道，支持是否必须为绑定读者证的读者才能申请。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5.支持后台审核志愿者，若不通过支持设置拒绝理由。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6.后台支持服务意向和服务时间的设置。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7.申请通过后，进入志愿者服务人才库，可以通过筛选服务意向和服务时间，快速的筛选出满足条件的志愿者。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8.支持手动设置服务时长，可以excel导出。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pageBreakBefore w:val="0"/>
              <w:widowControl w:val="0"/>
              <w:wordWrap/>
              <w:spacing w:before="0" w:after="0"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数据分析</w:t>
            </w:r>
          </w:p>
        </w:tc>
        <w:tc>
          <w:tcPr>
            <w:tcW w:w="58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1.统计平台访问量，可以按年、月筛选。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2.支持统计数字资源的点击量。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3.支持活动数量统计，包含活动参与人数和活动数量。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黑体" w:hAnsi="黑体" w:eastAsia="黑体" w:cs="黑体"/>
          <w:color w:val="auto"/>
          <w:sz w:val="22"/>
          <w:szCs w:val="22"/>
        </w:rPr>
      </w:pPr>
      <w:r>
        <w:rPr>
          <w:rFonts w:hint="eastAsia" w:ascii="黑体" w:hAnsi="黑体" w:eastAsia="黑体" w:cs="黑体"/>
          <w:color w:val="auto"/>
          <w:sz w:val="22"/>
          <w:szCs w:val="22"/>
          <w:lang w:val="en-US" w:eastAsia="zh-CN"/>
        </w:rPr>
        <w:t>二</w:t>
      </w:r>
      <w:r>
        <w:rPr>
          <w:rFonts w:hint="eastAsia" w:ascii="黑体" w:hAnsi="黑体" w:eastAsia="黑体" w:cs="黑体"/>
          <w:color w:val="auto"/>
          <w:sz w:val="22"/>
          <w:szCs w:val="22"/>
        </w:rPr>
        <w:t>、技术</w:t>
      </w:r>
      <w:r>
        <w:rPr>
          <w:rFonts w:hint="eastAsia" w:ascii="黑体" w:hAnsi="黑体" w:eastAsia="黑体" w:cs="黑体"/>
          <w:color w:val="auto"/>
          <w:sz w:val="22"/>
          <w:szCs w:val="22"/>
          <w:lang w:val="en-US" w:eastAsia="zh-CN"/>
        </w:rPr>
        <w:t>架构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2"/>
          <w:szCs w:val="22"/>
        </w:rPr>
        <w:t>（一）技术架构</w:t>
      </w:r>
      <w:r>
        <w:rPr>
          <w:rFonts w:hint="eastAsia" w:ascii="仿宋_GB2312" w:hAnsi="仿宋_GB2312" w:eastAsia="仿宋_GB2312" w:cs="仿宋_GB2312"/>
          <w:b/>
          <w:bCs/>
          <w:color w:val="auto"/>
          <w:sz w:val="22"/>
          <w:szCs w:val="22"/>
          <w:lang w:val="en-US" w:eastAsia="zh-CN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前端：微信小程序原生开发（WXML/WXSS/JS），兼容低版本，体验流畅。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后端：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PHP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，RESTful API 接口。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数据库：MySQL（用户、借阅、预约、日志）。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中间件：Redis 缓存、消息队列、文件存储。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部署：腾讯云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阿里云轻量应用服务器，SSL加密，HTTPS 访问。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2"/>
          <w:szCs w:val="22"/>
        </w:rPr>
        <w:t>（二）对接集成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对接图书馆集成管理系统：实现馆藏、借阅、续借、读者证数据互通。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  <w:highlight w:val="none"/>
          <w:lang w:val="en-US" w:eastAsia="zh-CN"/>
        </w:rPr>
        <w:t>对接图书馆数字资源利用平台：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highlight w:val="none"/>
        </w:rPr>
        <w:t>实现读者数据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highlight w:val="none"/>
          <w:lang w:val="en-US" w:eastAsia="zh-CN"/>
        </w:rPr>
        <w:t>数字资源访问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highlight w:val="none"/>
        </w:rPr>
        <w:t>互通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对接微信服务平台：用户体系、消息、公告、资源统一。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对接数字资源平台：电子书、有声书、期刊授权与访问。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对接微信支付（可选）：押金、欠费补缴（公益为主，按需开通）。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2"/>
          <w:szCs w:val="22"/>
        </w:rPr>
        <w:t>（三）安全与合规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用户信息加密存储，隐私政策合规。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接口鉴权、防刷、防越权。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定期备份、日志审计、异常监控。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满足公共文化服务数据安全要求。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5A87"/>
    <w:multiLevelType w:val="singleLevel"/>
    <w:tmpl w:val="16705A87"/>
    <w:lvl w:ilvl="0" w:tentative="0">
      <w:start w:val="1"/>
      <w:numFmt w:val="chineseCounting"/>
      <w:suff w:val="nothing"/>
      <w:lvlText w:val="%1、"/>
      <w:lvlJc w:val="left"/>
      <w:pPr>
        <w:ind w:left="55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81440"/>
    <w:rsid w:val="282F11EE"/>
    <w:rsid w:val="5638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正文一级标题"/>
    <w:qFormat/>
    <w:uiPriority w:val="1"/>
    <w:pPr>
      <w:spacing w:line="560" w:lineRule="exact"/>
      <w:ind w:left="0" w:right="0" w:firstLine="720"/>
      <w:jc w:val="both"/>
    </w:pPr>
    <w:rPr>
      <w:rFonts w:ascii="黑体" w:hAnsi="Times New Roman" w:eastAsia="黑体" w:cs="Times New Roman"/>
      <w:b/>
      <w:sz w:val="36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2026-07-09T08:12:00Z</dcterms:created>
  <dc:creator>王俊</dc:creator>
  <cp:lastModifiedBy>王俊</cp:lastModifiedBy>
  <dcterms:modified xsi:type="dcterms:W3CDTF">2026-07-30T07:28:14Z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